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313" w:afterLines="100" w:line="460" w:lineRule="exact"/>
        <w:textAlignment w:val="auto"/>
        <w:rPr>
          <w:rFonts w:hint="eastAsia" w:ascii="黑体" w:eastAsia="黑体" w:cs="仿宋_GB2312"/>
          <w:color w:val="000000"/>
          <w:sz w:val="32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32"/>
          <w:szCs w:val="28"/>
        </w:rPr>
        <w:t>附件</w:t>
      </w:r>
      <w:r>
        <w:rPr>
          <w:rFonts w:hint="eastAsia" w:ascii="黑体" w:eastAsia="黑体"/>
          <w:color w:val="000000"/>
          <w:sz w:val="32"/>
          <w:szCs w:val="28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z w:val="32"/>
          <w:szCs w:val="32"/>
        </w:rPr>
        <w:t>“印记中国”师生篆刻大赛（上海赛区）比赛方案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>根据《教育部办公厅关于举办第三届中华经典诵写讲大赛的通知》（教语用厅函﹝202</w:t>
      </w:r>
      <w:r>
        <w:rPr>
          <w:rFonts w:ascii="仿宋_GB2312" w:hAnsi="仿宋" w:eastAsia="仿宋_GB2312" w:cs="仿宋"/>
          <w:color w:val="000000"/>
          <w:sz w:val="28"/>
          <w:szCs w:val="28"/>
        </w:rPr>
        <w:t>1</w:t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t>﹞2号）精神，</w:t>
      </w:r>
      <w:r>
        <w:rPr>
          <w:rFonts w:ascii="仿宋_GB2312" w:hAnsi="仿宋" w:eastAsia="仿宋_GB2312" w:cs="仿宋"/>
          <w:color w:val="000000"/>
          <w:sz w:val="28"/>
          <w:szCs w:val="28"/>
        </w:rPr>
        <w:t>特委托上海教育报刊总社承办</w:t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t>“印记中国”师生篆刻大赛</w:t>
      </w:r>
      <w:r>
        <w:rPr>
          <w:rFonts w:ascii="仿宋_GB2312" w:hAnsi="仿宋" w:eastAsia="仿宋_GB2312" w:cs="仿宋"/>
          <w:color w:val="000000"/>
          <w:sz w:val="28"/>
          <w:szCs w:val="28"/>
        </w:rPr>
        <w:t>（上海赛区）比赛，并确定方案如下</w:t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一、组织机构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>承办单位：上海教育报刊总社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二、参赛对象与组别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>参赛对象为上海市大中小学校在校教师与学生。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>设手工篆刻和机器篆刻两个类别。每类分小学组、中学组（含初中、高中、中职学生）、大学组（含研究生、留学生）、教师组，两类共8个组别。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三、参赛要求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>大赛分为语言文字知识及篆刻常识评测、篆刻作品评比两部分。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楷体_GB2312" w:hAnsi="仿宋" w:eastAsia="楷体_GB2312" w:cs="仿宋"/>
          <w:color w:val="000000"/>
          <w:sz w:val="28"/>
          <w:szCs w:val="28"/>
        </w:rPr>
      </w:pPr>
      <w:r>
        <w:rPr>
          <w:rFonts w:hint="eastAsia" w:ascii="楷体_GB2312" w:hAnsi="仿宋" w:eastAsia="楷体_GB2312" w:cs="仿宋"/>
          <w:color w:val="000000"/>
          <w:sz w:val="28"/>
          <w:szCs w:val="28"/>
        </w:rPr>
        <w:t>（一）语言文字知识及篆刻常识评测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>参赛者首先须进行语言文字知识及篆刻常识评测。参赛者于7月10日（星期六）前登录中华经典诵写讲大赛网站（www.jingdiansxj.cn），按照参赛指引完成报名，并参加在线答题测试。测试内容包括汉字听写、笔画笔顺书写、成语辨析、古诗文联句、篆刻常识问答等。在线评测时间于</w:t>
      </w:r>
      <w:r>
        <w:rPr>
          <w:rFonts w:ascii="仿宋_GB2312" w:hAnsi="仿宋" w:eastAsia="仿宋_GB2312" w:cs="仿宋"/>
          <w:color w:val="000000"/>
          <w:sz w:val="28"/>
          <w:szCs w:val="28"/>
        </w:rPr>
        <w:t>4</w:t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t>月1</w:t>
      </w:r>
      <w:r>
        <w:rPr>
          <w:rFonts w:ascii="仿宋_GB2312" w:hAnsi="仿宋" w:eastAsia="仿宋_GB2312" w:cs="仿宋"/>
          <w:color w:val="000000"/>
          <w:sz w:val="28"/>
          <w:szCs w:val="28"/>
        </w:rPr>
        <w:t>5</w:t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t>日（星期四）开始。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>每人可测试3次，系统确定最高分为最终成绩，60分以上合格。合格者可提交参赛作品。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楷体_GB2312" w:hAnsi="仿宋" w:eastAsia="楷体_GB2312" w:cs="仿宋"/>
          <w:color w:val="000000"/>
          <w:sz w:val="28"/>
          <w:szCs w:val="28"/>
        </w:rPr>
      </w:pPr>
      <w:r>
        <w:rPr>
          <w:rFonts w:hint="eastAsia" w:ascii="楷体_GB2312" w:hAnsi="仿宋" w:eastAsia="楷体_GB2312" w:cs="仿宋"/>
          <w:color w:val="000000"/>
          <w:sz w:val="28"/>
          <w:szCs w:val="28"/>
        </w:rPr>
        <w:t>（二）篆刻作品评比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2" w:firstLineChars="200"/>
        <w:textAlignment w:val="auto"/>
        <w:rPr>
          <w:rFonts w:ascii="楷体_GB2312" w:hAnsi="仿宋" w:eastAsia="楷体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b/>
          <w:color w:val="000000"/>
          <w:sz w:val="28"/>
          <w:szCs w:val="28"/>
        </w:rPr>
        <w:t>1.内容要求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>篆刻内容应为</w:t>
      </w:r>
      <w:r>
        <w:rPr>
          <w:rFonts w:ascii="仿宋_GB2312" w:hAnsi="仿宋" w:eastAsia="仿宋_GB2312" w:cs="仿宋"/>
          <w:color w:val="000000"/>
          <w:sz w:val="28"/>
          <w:szCs w:val="28"/>
        </w:rPr>
        <w:t>反映中华优秀文化、爱国情怀以及积极向上时代精神的成语、警句或中华古今名人名言</w:t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t>；歌颂建党百年光辉历程、展现举世瞩目伟大成就的词条。为参赛者提供110个词条文本（详见中华经典诵写讲大赛网站），可自主选择。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>作品呈现应保证词条的完整性，同一组作品，可选择多个词条，但各词条之间要有一定的关联性。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2" w:firstLineChars="200"/>
        <w:textAlignment w:val="auto"/>
        <w:rPr>
          <w:rFonts w:ascii="仿宋_GB2312" w:hAnsi="仿宋" w:eastAsia="仿宋_GB2312" w:cs="仿宋"/>
          <w:b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b/>
          <w:color w:val="000000"/>
          <w:sz w:val="28"/>
          <w:szCs w:val="28"/>
        </w:rPr>
        <w:t>2</w:t>
      </w:r>
      <w:r>
        <w:rPr>
          <w:rFonts w:ascii="仿宋_GB2312" w:hAnsi="仿宋" w:eastAsia="仿宋_GB2312" w:cs="仿宋"/>
          <w:b/>
          <w:color w:val="000000"/>
          <w:sz w:val="28"/>
          <w:szCs w:val="28"/>
        </w:rPr>
        <w:t>.</w:t>
      </w:r>
      <w:r>
        <w:rPr>
          <w:rFonts w:hint="eastAsia" w:ascii="仿宋_GB2312" w:hAnsi="仿宋" w:eastAsia="仿宋_GB2312" w:cs="仿宋"/>
          <w:b/>
          <w:color w:val="000000"/>
          <w:sz w:val="28"/>
          <w:szCs w:val="28"/>
        </w:rPr>
        <w:t>形式要求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>（1）参赛作品内容使用汉字，字体不限。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>（2）参赛作品材质提倡使用除传统石材以外的各种新型材料，鼓励使用木头、陶瓷等绿色环保资源。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>（3）每位选手报送1件或1组作品（1组印章数量不超过6方）。需附印蜕及边款拓片（1组作品印蜕不超过6枚，并附两个以上边款拓片，需自行粘贴在不大于4尺对开（138cm×34.5cm）的宣纸上成印屏，印屏一律竖式）。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2" w:firstLineChars="200"/>
        <w:textAlignment w:val="auto"/>
        <w:rPr>
          <w:rFonts w:ascii="仿宋_GB2312" w:hAnsi="仿宋" w:eastAsia="仿宋_GB2312" w:cs="仿宋"/>
          <w:b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b/>
          <w:color w:val="000000"/>
          <w:sz w:val="28"/>
          <w:szCs w:val="28"/>
        </w:rPr>
        <w:t>3</w:t>
      </w:r>
      <w:r>
        <w:rPr>
          <w:rFonts w:ascii="仿宋_GB2312" w:hAnsi="仿宋" w:eastAsia="仿宋_GB2312" w:cs="仿宋"/>
          <w:b/>
          <w:color w:val="000000"/>
          <w:sz w:val="28"/>
          <w:szCs w:val="28"/>
        </w:rPr>
        <w:t>.</w:t>
      </w:r>
      <w:r>
        <w:rPr>
          <w:rFonts w:hint="eastAsia" w:ascii="仿宋_GB2312" w:hAnsi="仿宋" w:eastAsia="仿宋_GB2312" w:cs="仿宋"/>
          <w:b/>
          <w:color w:val="000000"/>
          <w:sz w:val="28"/>
          <w:szCs w:val="28"/>
        </w:rPr>
        <w:t>提交要求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>（1）参赛者于7月10日（星期六）前，登录中华经典诵写讲大赛网站（www.jingdiansxj.cn），准确填写姓名、组别、作品名称、指导教师姓名等获奖证书需采集的</w:t>
      </w:r>
      <w:r>
        <w:rPr>
          <w:rFonts w:ascii="仿宋_GB2312" w:hAnsi="仿宋" w:eastAsia="仿宋_GB2312" w:cs="仿宋"/>
          <w:color w:val="000000"/>
          <w:sz w:val="28"/>
          <w:szCs w:val="28"/>
        </w:rPr>
        <w:t>信息</w:t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t>，完成作品上传。作品进入评审阶段后，相关信息不予更改。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>（2）手工篆刻类作品要求上传印章实物、印蜕及印屏照片，另附作品释文、设计理念说明，标注材质、规格及制作工艺。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>（3）机器篆刻类作品要求上传印蜕、边款效果图（电子稿或扫描件），另附作品释文及设计理念说明。如已完成印章制作，须附实物及印蜕照片。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>（4）照片要求为JPEG格式，每张大小1M-5M，白色背景、无杂物，必须有印面，能体现作品整体、局部等效果。每件或每组作品的照片不超过5张。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>（5）参赛者务必保留作品实物，如入围全国评审，参赛者按照组委会办公室通知要求，于</w:t>
      </w:r>
      <w:r>
        <w:rPr>
          <w:rFonts w:ascii="仿宋_GB2312" w:hAnsi="仿宋" w:eastAsia="仿宋_GB2312" w:cs="仿宋"/>
          <w:color w:val="000000"/>
          <w:sz w:val="28"/>
          <w:szCs w:val="28"/>
        </w:rPr>
        <w:t>8</w:t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t>月前将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入围的印章实物、印蜕及印屏寄送至指定地点（需要另附包装、说明，提供区、学校、姓名、参赛组别、作品内容、联系方式等信息）。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四、奖项设置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149" w:leftChars="71" w:firstLine="420" w:firstLineChars="150"/>
        <w:textAlignment w:val="auto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ascii="仿宋_GB2312" w:hAnsi="仿宋" w:eastAsia="仿宋_GB2312"/>
          <w:color w:val="000000"/>
          <w:sz w:val="28"/>
          <w:szCs w:val="28"/>
        </w:rPr>
        <w:t>上海赛区每个组别各评选出等第奖、优秀奖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和优秀指导奖</w:t>
      </w:r>
      <w:r>
        <w:rPr>
          <w:rFonts w:ascii="仿宋_GB2312" w:hAnsi="仿宋" w:eastAsia="仿宋_GB2312"/>
          <w:color w:val="000000"/>
          <w:sz w:val="28"/>
          <w:szCs w:val="28"/>
        </w:rPr>
        <w:t>若干。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五、联系方式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>上海教育报刊总社 周俊峰，联系电话：33395098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>邮箱：shyjzg@163.com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>地址：上海市中山南二路151号1210办公室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>邮编：200032</w:t>
      </w:r>
    </w:p>
    <w:p>
      <w:pPr>
        <w:spacing w:line="540" w:lineRule="exact"/>
        <w:rPr>
          <w:rFonts w:ascii="仿宋_GB2312" w:hAnsi="仿宋" w:eastAsia="仿宋_GB2312" w:cs="仿宋"/>
          <w:color w:val="000000"/>
          <w:sz w:val="30"/>
          <w:szCs w:val="30"/>
        </w:rPr>
      </w:pPr>
    </w:p>
    <w:p>
      <w:pPr>
        <w:spacing w:line="540" w:lineRule="exact"/>
        <w:ind w:firstLine="640" w:firstLineChars="200"/>
        <w:rPr>
          <w:rFonts w:ascii="黑体" w:eastAsia="黑体"/>
          <w:color w:val="000000"/>
          <w:sz w:val="32"/>
        </w:rPr>
        <w:sectPr>
          <w:footerReference r:id="rId3" w:type="default"/>
          <w:pgSz w:w="11906" w:h="16838"/>
          <w:pgMar w:top="2098" w:right="1508" w:bottom="2098" w:left="1520" w:header="851" w:footer="907" w:gutter="57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z w:val="32"/>
          <w:szCs w:val="32"/>
        </w:rPr>
        <w:t>“印记中国”师生篆刻大赛网上填报注意事项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</w:rPr>
        <w:t>1.选手姓名：留学生及外籍教师填写姓名时，以“母语名字（中文名字，国籍）”的形式填写，例：例：Hans (汉斯，德国)。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</w:rPr>
        <w:t>2.单位/学校：</w:t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t>请填写单位/学校标准全称。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</w:rPr>
        <w:t>3.指导教师：限报1人，</w:t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t>并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备注</w:t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t>指导教师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所在单位。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>4</w:t>
      </w:r>
      <w:r>
        <w:rPr>
          <w:rFonts w:ascii="仿宋_GB2312" w:hAnsi="仿宋" w:eastAsia="仿宋_GB2312" w:cs="仿宋"/>
          <w:color w:val="000000"/>
          <w:sz w:val="28"/>
          <w:szCs w:val="28"/>
        </w:rPr>
        <w:t>.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参赛者联系电话，须填写参赛者在中华经典诵写讲大赛网站报名注册的手机号码，该号码亦为参赛者登录账号。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- 15 -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- 15 -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D1D88"/>
    <w:rsid w:val="016138E8"/>
    <w:rsid w:val="04244B7C"/>
    <w:rsid w:val="0B316301"/>
    <w:rsid w:val="14E40A0E"/>
    <w:rsid w:val="355F00F6"/>
    <w:rsid w:val="362F66D2"/>
    <w:rsid w:val="4DDE741D"/>
    <w:rsid w:val="514A407D"/>
    <w:rsid w:val="5FBA3EC4"/>
    <w:rsid w:val="611151BB"/>
    <w:rsid w:val="660152E8"/>
    <w:rsid w:val="6F5D1D88"/>
    <w:rsid w:val="766104A1"/>
    <w:rsid w:val="7F3A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2021-05-06T07:04:00Z</dcterms:created>
  <dc:creator>悟空</dc:creator>
  <cp:lastModifiedBy>悟空</cp:lastModifiedBy>
  <dcterms:modified xsi:type="dcterms:W3CDTF">2021-05-08T00:28:20Z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